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121"/>
        <w:gridCol w:w="4958"/>
        <w:gridCol w:w="3035"/>
      </w:tblGrid>
      <w:tr w:rsidR="00F07BE0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7AF79115" w:rsidR="009F3A4C" w:rsidRDefault="007969A8">
            <w:pPr>
              <w:jc w:val="center"/>
            </w:pPr>
            <w:r>
              <w:rPr>
                <w:rFonts w:hint="eastAsia"/>
              </w:rPr>
              <w:t>管具技术服务中心（管具三队）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F07BE0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F07BE0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72CB9012" w:rsidR="009F3A4C" w:rsidRDefault="007969A8">
            <w:pPr>
              <w:jc w:val="center"/>
            </w:pPr>
            <w:r>
              <w:rPr>
                <w:rFonts w:hint="eastAsia"/>
              </w:rPr>
              <w:t>管具技术服务中心（管具三队）</w:t>
            </w:r>
          </w:p>
        </w:tc>
        <w:tc>
          <w:tcPr>
            <w:tcW w:w="2055" w:type="pct"/>
            <w:vAlign w:val="center"/>
          </w:tcPr>
          <w:p w14:paraId="5025DDC3" w14:textId="687D88A3" w:rsidR="009F3A4C" w:rsidRDefault="00E96BC7">
            <w:pPr>
              <w:jc w:val="center"/>
            </w:pPr>
            <w:r>
              <w:rPr>
                <w:rFonts w:hint="eastAsia"/>
              </w:rPr>
              <w:t>山东省东营市河口区</w:t>
            </w:r>
          </w:p>
        </w:tc>
        <w:tc>
          <w:tcPr>
            <w:tcW w:w="1257" w:type="pct"/>
            <w:vAlign w:val="center"/>
          </w:tcPr>
          <w:p w14:paraId="57B9705C" w14:textId="32405159" w:rsidR="009F3A4C" w:rsidRDefault="007969A8">
            <w:pPr>
              <w:jc w:val="center"/>
            </w:pPr>
            <w:r>
              <w:rPr>
                <w:rFonts w:hint="eastAsia"/>
              </w:rPr>
              <w:t>董建斌</w:t>
            </w:r>
          </w:p>
        </w:tc>
      </w:tr>
      <w:tr w:rsidR="00F07BE0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4721F5B9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48760D">
              <w:rPr>
                <w:rFonts w:hint="eastAsia"/>
              </w:rPr>
              <w:t>袁震、毛明</w:t>
            </w:r>
          </w:p>
        </w:tc>
      </w:tr>
      <w:tr w:rsidR="00F07BE0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07BE0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004E033E" w:rsidR="00960316" w:rsidRDefault="007969A8" w:rsidP="007C022E">
            <w:pPr>
              <w:jc w:val="center"/>
            </w:pPr>
            <w:r>
              <w:rPr>
                <w:rFonts w:hint="eastAsia"/>
              </w:rPr>
              <w:t>2</w:t>
            </w:r>
            <w:r>
              <w:t>023. 7.30</w:t>
            </w:r>
            <w:r>
              <w:rPr>
                <w:rFonts w:hint="eastAsia"/>
              </w:rPr>
              <w:t>-3</w:t>
            </w:r>
            <w:r>
              <w:t>1</w:t>
            </w:r>
          </w:p>
        </w:tc>
        <w:tc>
          <w:tcPr>
            <w:tcW w:w="2055" w:type="pct"/>
            <w:vAlign w:val="center"/>
          </w:tcPr>
          <w:p w14:paraId="551DBE3B" w14:textId="6D7902FC" w:rsidR="009F3A4C" w:rsidRDefault="007969A8">
            <w:pPr>
              <w:jc w:val="center"/>
            </w:pPr>
            <w:r>
              <w:rPr>
                <w:rFonts w:hint="eastAsia"/>
              </w:rPr>
              <w:t>王丹丹、曹智</w:t>
            </w:r>
          </w:p>
        </w:tc>
        <w:tc>
          <w:tcPr>
            <w:tcW w:w="1257" w:type="pct"/>
            <w:vAlign w:val="center"/>
          </w:tcPr>
          <w:p w14:paraId="7117BD57" w14:textId="513B167D" w:rsidR="009F3A4C" w:rsidRDefault="007969A8">
            <w:pPr>
              <w:jc w:val="center"/>
            </w:pPr>
            <w:r>
              <w:rPr>
                <w:rFonts w:hint="eastAsia"/>
              </w:rPr>
              <w:t>董建斌</w:t>
            </w:r>
          </w:p>
        </w:tc>
      </w:tr>
      <w:tr w:rsidR="00F07BE0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426B3362" w:rsidR="009F3A4C" w:rsidRDefault="007C022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F42B11A" wp14:editId="5E8782DD">
                  <wp:extent cx="4922520" cy="3604260"/>
                  <wp:effectExtent l="0" t="0" r="0" b="0"/>
                  <wp:docPr id="28367706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604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59F19BC" wp14:editId="591D926F">
                  <wp:extent cx="4922520" cy="3665220"/>
                  <wp:effectExtent l="0" t="0" r="0" b="0"/>
                  <wp:docPr id="9782404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66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7BE0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07BE0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4EC37E58" w:rsidR="00960316" w:rsidRDefault="00480746" w:rsidP="007969A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960316">
              <w:t xml:space="preserve"> </w:t>
            </w:r>
            <w:r w:rsidR="007969A8">
              <w:t>8.5</w:t>
            </w:r>
            <w:r w:rsidR="007969A8">
              <w:rPr>
                <w:rFonts w:hint="eastAsia"/>
              </w:rPr>
              <w:t>-</w:t>
            </w:r>
            <w:r w:rsidR="007969A8">
              <w:t>6</w:t>
            </w:r>
          </w:p>
        </w:tc>
        <w:tc>
          <w:tcPr>
            <w:tcW w:w="2055" w:type="pct"/>
            <w:vAlign w:val="center"/>
          </w:tcPr>
          <w:p w14:paraId="576783B0" w14:textId="4DE511CE" w:rsidR="009F3A4C" w:rsidRDefault="007969A8">
            <w:pPr>
              <w:jc w:val="center"/>
            </w:pPr>
            <w:r>
              <w:rPr>
                <w:rFonts w:hint="eastAsia"/>
              </w:rPr>
              <w:t>王丹丹、曹智</w:t>
            </w:r>
          </w:p>
        </w:tc>
        <w:tc>
          <w:tcPr>
            <w:tcW w:w="1257" w:type="pct"/>
            <w:vAlign w:val="center"/>
          </w:tcPr>
          <w:p w14:paraId="3933E921" w14:textId="7A2403D2" w:rsidR="009F3A4C" w:rsidRDefault="007969A8">
            <w:pPr>
              <w:jc w:val="center"/>
            </w:pPr>
            <w:r>
              <w:rPr>
                <w:rFonts w:hint="eastAsia"/>
              </w:rPr>
              <w:t>董建斌</w:t>
            </w:r>
          </w:p>
        </w:tc>
      </w:tr>
      <w:tr w:rsidR="00F07BE0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1FEABB70" w:rsidR="009F3A4C" w:rsidRDefault="007C022E">
            <w:r>
              <w:rPr>
                <w:noProof/>
              </w:rPr>
              <w:drawing>
                <wp:inline distT="0" distB="0" distL="0" distR="0" wp14:anchorId="522DA38A" wp14:editId="489A0E26">
                  <wp:extent cx="4937760" cy="3695700"/>
                  <wp:effectExtent l="0" t="0" r="0" b="0"/>
                  <wp:docPr id="59373847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B25750F" wp14:editId="4BDF179F">
                  <wp:extent cx="4892040" cy="3642360"/>
                  <wp:effectExtent l="0" t="0" r="3810" b="0"/>
                  <wp:docPr id="5737392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2040" cy="3642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F4146" w14:textId="77777777" w:rsidR="00510852" w:rsidRDefault="00510852" w:rsidP="00F07BE0">
      <w:r>
        <w:separator/>
      </w:r>
    </w:p>
  </w:endnote>
  <w:endnote w:type="continuationSeparator" w:id="0">
    <w:p w14:paraId="33DE8222" w14:textId="77777777" w:rsidR="00510852" w:rsidRDefault="00510852" w:rsidP="00F0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92BFA" w14:textId="77777777" w:rsidR="00510852" w:rsidRDefault="00510852" w:rsidP="00F07BE0">
      <w:r>
        <w:separator/>
      </w:r>
    </w:p>
  </w:footnote>
  <w:footnote w:type="continuationSeparator" w:id="0">
    <w:p w14:paraId="681342AB" w14:textId="77777777" w:rsidR="00510852" w:rsidRDefault="00510852" w:rsidP="00F07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1FB3"/>
    <w:rsid w:val="00007E51"/>
    <w:rsid w:val="000129CE"/>
    <w:rsid w:val="000C35D7"/>
    <w:rsid w:val="002A5EAD"/>
    <w:rsid w:val="004239EA"/>
    <w:rsid w:val="00480746"/>
    <w:rsid w:val="0048760D"/>
    <w:rsid w:val="00510852"/>
    <w:rsid w:val="005D2FE0"/>
    <w:rsid w:val="007969A8"/>
    <w:rsid w:val="007C022E"/>
    <w:rsid w:val="008F727D"/>
    <w:rsid w:val="00960316"/>
    <w:rsid w:val="009F3A4C"/>
    <w:rsid w:val="00AD1159"/>
    <w:rsid w:val="00AD51B1"/>
    <w:rsid w:val="00B866A9"/>
    <w:rsid w:val="00C8447A"/>
    <w:rsid w:val="00CD31BB"/>
    <w:rsid w:val="00DB6716"/>
    <w:rsid w:val="00E25CE2"/>
    <w:rsid w:val="00E839E8"/>
    <w:rsid w:val="00E96BC7"/>
    <w:rsid w:val="00F07BE0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07B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07BE0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07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07BE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2023-11-06T02:20:00Z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