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159AF199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524A41">
              <w:rPr>
                <w:rFonts w:ascii="宋体" w:hAnsi="宋体" w:cs="宋体" w:hint="eastAsia"/>
                <w:kern w:val="0"/>
                <w:sz w:val="24"/>
                <w:lang w:bidi="ar"/>
              </w:rPr>
              <w:t>八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B805B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524A41">
              <w:rPr>
                <w:rFonts w:ascii="宋体" w:hAnsi="宋体" w:cs="宋体" w:hint="eastAsia"/>
                <w:kern w:val="0"/>
                <w:sz w:val="24"/>
                <w:lang w:bidi="ar"/>
              </w:rPr>
              <w:t>八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2295CB2C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880FAF">
              <w:rPr>
                <w:rFonts w:hint="eastAsia"/>
                <w:kern w:val="2"/>
                <w:sz w:val="21"/>
              </w:rPr>
              <w:t>6.</w:t>
            </w:r>
            <w:r w:rsidR="00524A41">
              <w:rPr>
                <w:rFonts w:hint="eastAsia"/>
                <w:kern w:val="2"/>
                <w:sz w:val="21"/>
              </w:rPr>
              <w:t>23/6.25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63D6DC7" w:rsidR="00E62527" w:rsidRDefault="00524A4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811F72C" wp14:editId="47630A23">
                  <wp:extent cx="4587240" cy="3440430"/>
                  <wp:effectExtent l="0" t="0" r="3810" b="7620"/>
                  <wp:docPr id="7843669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4444FBD" wp14:editId="26A5F2DF">
                  <wp:extent cx="4587240" cy="3440430"/>
                  <wp:effectExtent l="0" t="0" r="3810" b="7620"/>
                  <wp:docPr id="38127258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 w:rsidTr="00524A41">
        <w:trPr>
          <w:trHeight w:val="392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A99CBE3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880FAF">
              <w:rPr>
                <w:rFonts w:hint="eastAsia"/>
              </w:rPr>
              <w:t>6.</w:t>
            </w:r>
            <w:r w:rsidR="00524A41">
              <w:rPr>
                <w:rFonts w:hint="eastAsia"/>
              </w:rPr>
              <w:t>24/6.26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AC6383B" w:rsidR="00E62527" w:rsidRDefault="00524A41">
            <w:r>
              <w:rPr>
                <w:noProof/>
              </w:rPr>
              <w:drawing>
                <wp:inline distT="0" distB="0" distL="0" distR="0" wp14:anchorId="309FD657" wp14:editId="06BD48FE">
                  <wp:extent cx="4587240" cy="4061460"/>
                  <wp:effectExtent l="0" t="0" r="3810" b="0"/>
                  <wp:docPr id="75297210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6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EEEA257" wp14:editId="67A02BCD">
                  <wp:extent cx="4587240" cy="4663440"/>
                  <wp:effectExtent l="0" t="0" r="3810" b="3810"/>
                  <wp:docPr id="159249995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66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1F6B4A" w14:textId="77777777" w:rsidR="0005341D" w:rsidRDefault="0005341D">
      <w:r>
        <w:separator/>
      </w:r>
    </w:p>
  </w:endnote>
  <w:endnote w:type="continuationSeparator" w:id="0">
    <w:p w14:paraId="7610F5CD" w14:textId="77777777" w:rsidR="0005341D" w:rsidRDefault="00053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874EF7" w14:textId="77777777" w:rsidR="0005341D" w:rsidRDefault="0005341D">
      <w:r>
        <w:separator/>
      </w:r>
    </w:p>
  </w:footnote>
  <w:footnote w:type="continuationSeparator" w:id="0">
    <w:p w14:paraId="7B86443E" w14:textId="77777777" w:rsidR="0005341D" w:rsidRDefault="00053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5341D"/>
    <w:rsid w:val="00093859"/>
    <w:rsid w:val="000B27C8"/>
    <w:rsid w:val="000C0AE2"/>
    <w:rsid w:val="001154D4"/>
    <w:rsid w:val="00152D30"/>
    <w:rsid w:val="001F730E"/>
    <w:rsid w:val="00225C9D"/>
    <w:rsid w:val="00323911"/>
    <w:rsid w:val="003D5EC5"/>
    <w:rsid w:val="00430DF5"/>
    <w:rsid w:val="00454039"/>
    <w:rsid w:val="00454B0A"/>
    <w:rsid w:val="00480746"/>
    <w:rsid w:val="00481C69"/>
    <w:rsid w:val="00524A41"/>
    <w:rsid w:val="005410D5"/>
    <w:rsid w:val="00616BD1"/>
    <w:rsid w:val="00653B46"/>
    <w:rsid w:val="00793E9D"/>
    <w:rsid w:val="00880FAF"/>
    <w:rsid w:val="008F727D"/>
    <w:rsid w:val="009303D6"/>
    <w:rsid w:val="009444D8"/>
    <w:rsid w:val="009F3A4C"/>
    <w:rsid w:val="00A06AF9"/>
    <w:rsid w:val="00A17D67"/>
    <w:rsid w:val="00A919BD"/>
    <w:rsid w:val="00AB073D"/>
    <w:rsid w:val="00AB5AD9"/>
    <w:rsid w:val="00AD1159"/>
    <w:rsid w:val="00B866A9"/>
    <w:rsid w:val="00C8447A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