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EE91FE1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15F6D16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243EE">
              <w:rPr>
                <w:rFonts w:hint="eastAsia"/>
              </w:rPr>
              <w:t>8.6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6A5D9A0" w:rsidR="00E62527" w:rsidRDefault="002243EE">
            <w:r>
              <w:rPr>
                <w:noProof/>
              </w:rPr>
              <w:drawing>
                <wp:inline distT="0" distB="0" distL="0" distR="0" wp14:anchorId="270BB341" wp14:editId="00919BAF">
                  <wp:extent cx="4587240" cy="4221480"/>
                  <wp:effectExtent l="0" t="0" r="3810" b="7620"/>
                  <wp:docPr id="1810072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6E888CD" wp14:editId="54E8C31A">
                  <wp:extent cx="4587240" cy="4396740"/>
                  <wp:effectExtent l="0" t="0" r="3810" b="3810"/>
                  <wp:docPr id="18496791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9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9A6869" w14:textId="77777777" w:rsidR="0084611C" w:rsidRDefault="0084611C">
      <w:r>
        <w:separator/>
      </w:r>
    </w:p>
  </w:endnote>
  <w:endnote w:type="continuationSeparator" w:id="0">
    <w:p w14:paraId="5BDF1EF0" w14:textId="77777777" w:rsidR="0084611C" w:rsidRDefault="00846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D110D" w14:textId="77777777" w:rsidR="0084611C" w:rsidRDefault="0084611C">
      <w:r>
        <w:separator/>
      </w:r>
    </w:p>
  </w:footnote>
  <w:footnote w:type="continuationSeparator" w:id="0">
    <w:p w14:paraId="6EB4E87D" w14:textId="77777777" w:rsidR="0084611C" w:rsidRDefault="008461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2243EE"/>
    <w:rsid w:val="003D5EC5"/>
    <w:rsid w:val="00454039"/>
    <w:rsid w:val="00454B0A"/>
    <w:rsid w:val="00480746"/>
    <w:rsid w:val="00481C69"/>
    <w:rsid w:val="005410D5"/>
    <w:rsid w:val="00616BD1"/>
    <w:rsid w:val="007344A5"/>
    <w:rsid w:val="0084611C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DE0E44"/>
    <w:rsid w:val="00E50C94"/>
    <w:rsid w:val="00E62527"/>
    <w:rsid w:val="00E839E8"/>
    <w:rsid w:val="00F04AF1"/>
    <w:rsid w:val="00F563EB"/>
    <w:rsid w:val="00F97B24"/>
    <w:rsid w:val="00FA290B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