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22DCFC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2B0F48">
              <w:rPr>
                <w:rFonts w:hint="eastAsia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DB5DFCC" w:rsidR="00E62527" w:rsidRDefault="006F19D1">
            <w:r>
              <w:rPr>
                <w:noProof/>
              </w:rPr>
              <w:drawing>
                <wp:inline distT="0" distB="0" distL="0" distR="0" wp14:anchorId="42CBBE5D" wp14:editId="085BFA07">
                  <wp:extent cx="4587240" cy="4030980"/>
                  <wp:effectExtent l="0" t="0" r="3810" b="7620"/>
                  <wp:docPr id="10311935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D52D878" wp14:editId="05577CD0">
                  <wp:extent cx="4587240" cy="4191000"/>
                  <wp:effectExtent l="0" t="0" r="3810" b="0"/>
                  <wp:docPr id="3511850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9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FFCE6E" w14:textId="77777777" w:rsidR="00BF682C" w:rsidRDefault="00BF682C">
      <w:r>
        <w:separator/>
      </w:r>
    </w:p>
  </w:endnote>
  <w:endnote w:type="continuationSeparator" w:id="0">
    <w:p w14:paraId="651D8996" w14:textId="77777777" w:rsidR="00BF682C" w:rsidRDefault="00BF6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4763AA" w14:textId="77777777" w:rsidR="00BF682C" w:rsidRDefault="00BF682C">
      <w:r>
        <w:separator/>
      </w:r>
    </w:p>
  </w:footnote>
  <w:footnote w:type="continuationSeparator" w:id="0">
    <w:p w14:paraId="6A12D1EF" w14:textId="77777777" w:rsidR="00BF682C" w:rsidRDefault="00BF68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B0F48"/>
    <w:rsid w:val="002E026C"/>
    <w:rsid w:val="003D5EC5"/>
    <w:rsid w:val="00452F5C"/>
    <w:rsid w:val="00454039"/>
    <w:rsid w:val="00454B0A"/>
    <w:rsid w:val="00480746"/>
    <w:rsid w:val="00481C69"/>
    <w:rsid w:val="004C1E49"/>
    <w:rsid w:val="005410D5"/>
    <w:rsid w:val="005E7AEA"/>
    <w:rsid w:val="00616BD1"/>
    <w:rsid w:val="006F19D1"/>
    <w:rsid w:val="00770AB4"/>
    <w:rsid w:val="008F727D"/>
    <w:rsid w:val="009029AB"/>
    <w:rsid w:val="009664A8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BF682C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