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941A3" w14:textId="77777777" w:rsidR="005C5F0A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FF7D12C" w14:textId="77777777" w:rsidR="005C5F0A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1205F5A" w14:textId="77777777" w:rsidR="005C5F0A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1F6B56B" w14:textId="77777777" w:rsidR="005C5F0A" w:rsidRDefault="005C5F0A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5C5F0A" w14:paraId="6C2E818A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09AACC7" w14:textId="77777777" w:rsidR="005C5F0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8E31F23" w14:textId="77777777" w:rsidR="005C5F0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中石化胜利石油工程有限公司井下作业公司（连续油管技术中心连油3队）职业病危害定期检测</w:t>
            </w:r>
          </w:p>
        </w:tc>
      </w:tr>
      <w:tr w:rsidR="005C5F0A" w14:paraId="3DD9D13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4F2C86B0" w14:textId="77777777" w:rsidR="005C5F0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A37FC01" w14:textId="77777777" w:rsidR="005C5F0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50CBAC0C" w14:textId="77777777" w:rsidR="005C5F0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3094219A" w14:textId="77777777" w:rsidR="005C5F0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5C5F0A" w14:paraId="55EFADDC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83CBECA" w14:textId="77777777" w:rsidR="005C5F0A" w:rsidRDefault="005C5F0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703CF8" w14:textId="77777777" w:rsidR="005C5F0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连续油管技术中心连油3队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5E00462" w14:textId="77777777" w:rsidR="005C5F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重庆南川区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E14FB0C" w14:textId="77777777" w:rsidR="005C5F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范玉江</w:t>
            </w:r>
          </w:p>
        </w:tc>
      </w:tr>
      <w:tr w:rsidR="005C5F0A" w14:paraId="3BF4C325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66EDBB18" w14:textId="77777777" w:rsidR="005C5F0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92F7052" w14:textId="77777777" w:rsidR="005C5F0A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陶薪学、林更鹏</w:t>
            </w:r>
          </w:p>
        </w:tc>
      </w:tr>
      <w:tr w:rsidR="005C5F0A" w14:paraId="2AFA9DB7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37EF359D" w14:textId="77777777" w:rsidR="005C5F0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EE89356" w14:textId="77777777" w:rsidR="005C5F0A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6B693922" w14:textId="77777777" w:rsidR="005C5F0A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3EC1C6F6" w14:textId="77777777" w:rsidR="005C5F0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C5F0A" w14:paraId="1E141A52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6B8140DB" w14:textId="77777777" w:rsidR="005C5F0A" w:rsidRDefault="005C5F0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8A2076B" w14:textId="77777777" w:rsidR="005C5F0A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2024.9.13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B03896F" w14:textId="77777777" w:rsidR="005C5F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1BC40F1" w14:textId="77777777" w:rsidR="005C5F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范玉江</w:t>
            </w:r>
          </w:p>
        </w:tc>
      </w:tr>
      <w:tr w:rsidR="005C5F0A" w14:paraId="43D858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04427B2F" w14:textId="77777777" w:rsidR="005C5F0A" w:rsidRDefault="005C5F0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57C60D1" w14:textId="77777777" w:rsidR="005C5F0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F9AE1E2" w14:textId="4E2C5ED3" w:rsidR="005C5F0A" w:rsidRDefault="00107747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AB1C7D2" wp14:editId="63146328">
                  <wp:extent cx="4587240" cy="3441065"/>
                  <wp:effectExtent l="0" t="0" r="3810" b="6985"/>
                  <wp:docPr id="208148646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5F0A" w14:paraId="360AD80C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DBB44E2" w14:textId="77777777" w:rsidR="005C5F0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772" w:type="pct"/>
            <w:vAlign w:val="center"/>
          </w:tcPr>
          <w:p w14:paraId="744E7514" w14:textId="77777777" w:rsidR="005C5F0A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00EE7E73" w14:textId="77777777" w:rsidR="005C5F0A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5875B0C2" w14:textId="77777777" w:rsidR="005C5F0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C5F0A" w14:paraId="069F39DC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90F13EF" w14:textId="77777777" w:rsidR="005C5F0A" w:rsidRDefault="005C5F0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27C8DEB" w14:textId="77777777" w:rsidR="005C5F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2024.11.18</w:t>
            </w:r>
          </w:p>
        </w:tc>
        <w:tc>
          <w:tcPr>
            <w:tcW w:w="2236" w:type="pct"/>
            <w:vAlign w:val="center"/>
          </w:tcPr>
          <w:p w14:paraId="6F5D3EE5" w14:textId="77777777" w:rsidR="005C5F0A" w:rsidRDefault="00000000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742BED1" w14:textId="77777777" w:rsidR="005C5F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范玉江</w:t>
            </w:r>
          </w:p>
        </w:tc>
      </w:tr>
      <w:tr w:rsidR="005C5F0A" w14:paraId="5BACA79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257B6FE9" w14:textId="77777777" w:rsidR="005C5F0A" w:rsidRDefault="005C5F0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B80FFF6" w14:textId="77777777" w:rsidR="005C5F0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EE82A53" w14:textId="10D882C6" w:rsidR="005C5F0A" w:rsidRDefault="00107747">
            <w:r>
              <w:rPr>
                <w:noProof/>
              </w:rPr>
              <w:drawing>
                <wp:inline distT="0" distB="0" distL="0" distR="0" wp14:anchorId="69D3873C" wp14:editId="5B443790">
                  <wp:extent cx="4587240" cy="4620491"/>
                  <wp:effectExtent l="0" t="0" r="3810" b="8890"/>
                  <wp:docPr id="77406622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565" cy="4622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F7F2E4" wp14:editId="173EB220">
                  <wp:extent cx="4587240" cy="3366654"/>
                  <wp:effectExtent l="0" t="0" r="3810" b="5715"/>
                  <wp:docPr id="125907263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142" cy="3370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A5316F" w14:textId="77777777" w:rsidR="005C5F0A" w:rsidRDefault="00000000">
      <w:r>
        <w:rPr>
          <w:rFonts w:ascii="宋体" w:hAnsi="宋体"/>
        </w:rPr>
        <w:t xml:space="preserve"> </w:t>
      </w:r>
    </w:p>
    <w:sectPr w:rsidR="005C5F0A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A119B" w14:textId="77777777" w:rsidR="00062D07" w:rsidRDefault="00062D07">
      <w:r>
        <w:separator/>
      </w:r>
    </w:p>
  </w:endnote>
  <w:endnote w:type="continuationSeparator" w:id="0">
    <w:p w14:paraId="0CC698B8" w14:textId="77777777" w:rsidR="00062D07" w:rsidRDefault="00062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CC2F8" w14:textId="77777777" w:rsidR="005C5F0A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3E106F79" w14:textId="77777777" w:rsidR="005C5F0A" w:rsidRDefault="005C5F0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9CCC2" w14:textId="77777777" w:rsidR="00062D07" w:rsidRDefault="00062D07">
      <w:r>
        <w:separator/>
      </w:r>
    </w:p>
  </w:footnote>
  <w:footnote w:type="continuationSeparator" w:id="0">
    <w:p w14:paraId="09C1EEB1" w14:textId="77777777" w:rsidR="00062D07" w:rsidRDefault="00062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62D07"/>
    <w:rsid w:val="00093859"/>
    <w:rsid w:val="000A0A4B"/>
    <w:rsid w:val="000C0AE2"/>
    <w:rsid w:val="000C6A0C"/>
    <w:rsid w:val="00107747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5C5F0A"/>
    <w:rsid w:val="006225BA"/>
    <w:rsid w:val="008F727D"/>
    <w:rsid w:val="009F3A4C"/>
    <w:rsid w:val="00A17D67"/>
    <w:rsid w:val="00A74632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87789E"/>
    <w:rsid w:val="20BA489D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93E99B"/>
  <w15:docId w15:val="{6F65B158-03D5-4232-B225-762E02EAD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